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0608E914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C91591">
        <w:rPr>
          <w:rFonts w:asciiTheme="majorHAnsi" w:hAnsiTheme="majorHAnsi" w:cstheme="majorHAnsi"/>
          <w:b/>
          <w:bCs/>
          <w:sz w:val="56"/>
          <w:szCs w:val="56"/>
        </w:rPr>
        <w:t>assessment</w:t>
      </w:r>
      <w:r>
        <w:t xml:space="preserve">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19A4C166" w14:textId="20B3E0C2" w:rsidR="00EA6508" w:rsidRDefault="001374B7" w:rsidP="0069519B">
      <w:pPr>
        <w:pStyle w:val="Heading1"/>
        <w:spacing w:before="0" w:line="240" w:lineRule="auto"/>
        <w:rPr>
          <w:b/>
        </w:rPr>
      </w:pPr>
      <w:r>
        <w:rPr>
          <w:b/>
        </w:rPr>
        <w:t>2.B.</w:t>
      </w:r>
      <w:r w:rsidR="00DA0706">
        <w:rPr>
          <w:b/>
        </w:rPr>
        <w:t>8</w:t>
      </w:r>
      <w:r>
        <w:rPr>
          <w:b/>
        </w:rPr>
        <w:t xml:space="preserve"> </w:t>
      </w:r>
      <w:r w:rsidR="003F378C">
        <w:rPr>
          <w:b/>
        </w:rPr>
        <w:t>Building Trust and</w:t>
      </w:r>
      <w:r w:rsidR="006A1433">
        <w:rPr>
          <w:b/>
        </w:rPr>
        <w:t xml:space="preserve"> Quality</w:t>
      </w:r>
      <w:r w:rsidR="004B7D3A">
        <w:rPr>
          <w:b/>
        </w:rPr>
        <w:t>: Customer Focus and Strategies for QMS Advocacy</w:t>
      </w:r>
    </w:p>
    <w:p w14:paraId="29BC3189" w14:textId="77777777" w:rsidR="00876931" w:rsidRPr="00D234B9" w:rsidRDefault="00876931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right="-720"/>
        <w:rPr>
          <w:rFonts w:ascii="Gill Sans MT Pro Book" w:hAnsi="Gill Sans MT Pro Book"/>
        </w:rPr>
      </w:pPr>
    </w:p>
    <w:p w14:paraId="17AF5150" w14:textId="77777777" w:rsidR="00416A5E" w:rsidRPr="00D234B9" w:rsidRDefault="00416A5E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440" w:right="-720"/>
        <w:rPr>
          <w:rFonts w:ascii="Gill Sans MT Pro Book" w:hAnsi="Gill Sans MT Pro Book"/>
          <w:b/>
          <w:bCs/>
        </w:rPr>
      </w:pPr>
    </w:p>
    <w:p w14:paraId="4B465ABC" w14:textId="77777777" w:rsidR="00202EF1" w:rsidRPr="00173FC5" w:rsidRDefault="00DA0706" w:rsidP="00DA0706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Who is considered a customer in a laboratory setting? </w:t>
      </w:r>
    </w:p>
    <w:p w14:paraId="4C178D1F" w14:textId="77777777" w:rsidR="00202EF1" w:rsidRDefault="00DA0706" w:rsidP="00202EF1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Only physicians who order tests </w:t>
      </w:r>
    </w:p>
    <w:p w14:paraId="678B7FA5" w14:textId="77777777" w:rsidR="00202EF1" w:rsidRDefault="00DA0706" w:rsidP="00202EF1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Anyone who receives products or services from the laboratory </w:t>
      </w:r>
    </w:p>
    <w:p w14:paraId="536C68D2" w14:textId="77777777" w:rsidR="00202EF1" w:rsidRDefault="00DA0706" w:rsidP="00202EF1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Only external stakeholders </w:t>
      </w:r>
    </w:p>
    <w:p w14:paraId="5B9EE2AE" w14:textId="1AC6B076" w:rsidR="00DA0706" w:rsidRPr="00DA0706" w:rsidRDefault="00DA0706" w:rsidP="00202EF1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Only internal staff </w:t>
      </w:r>
      <w:r w:rsidRPr="00DA0706">
        <w:rPr>
          <w:rFonts w:ascii="Gill Sans MT Pro Book" w:hAnsi="Gill Sans MT Pro Book"/>
        </w:rPr>
        <w:br/>
      </w:r>
    </w:p>
    <w:p w14:paraId="0857A49B" w14:textId="77777777" w:rsidR="008D4AD8" w:rsidRPr="00173FC5" w:rsidRDefault="00DA0706" w:rsidP="008D4AD8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 Which of the following is an example of an internal customer? </w:t>
      </w:r>
    </w:p>
    <w:p w14:paraId="21B6CF93" w14:textId="77777777" w:rsidR="008D4AD8" w:rsidRDefault="00DA0706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Hospitals and clinics </w:t>
      </w:r>
    </w:p>
    <w:p w14:paraId="2C996E31" w14:textId="35FA7CD5" w:rsidR="008D4AD8" w:rsidRDefault="00DA0706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 xml:space="preserve">Epidemiologists and </w:t>
      </w:r>
      <w:r w:rsidR="00721C29">
        <w:rPr>
          <w:rFonts w:ascii="Gill Sans MT Pro Book" w:hAnsi="Gill Sans MT Pro Book"/>
        </w:rPr>
        <w:t>laboratory</w:t>
      </w:r>
      <w:r w:rsidRPr="00DA0706">
        <w:rPr>
          <w:rFonts w:ascii="Gill Sans MT Pro Book" w:hAnsi="Gill Sans MT Pro Book"/>
        </w:rPr>
        <w:t xml:space="preserve"> staff </w:t>
      </w:r>
    </w:p>
    <w:p w14:paraId="477A2428" w14:textId="77777777" w:rsidR="008D4AD8" w:rsidRDefault="00DA0706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Community groups </w:t>
      </w:r>
    </w:p>
    <w:p w14:paraId="7985AF20" w14:textId="02343EB5" w:rsidR="008D4AD8" w:rsidRPr="008D4AD8" w:rsidRDefault="00DA0706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Policy makers </w:t>
      </w:r>
      <w:r w:rsidRPr="00DA0706">
        <w:rPr>
          <w:rFonts w:ascii="Gill Sans MT Pro Book" w:hAnsi="Gill Sans MT Pro Book"/>
        </w:rPr>
        <w:br/>
      </w:r>
    </w:p>
    <w:p w14:paraId="5637AA02" w14:textId="77777777" w:rsidR="008D4AD8" w:rsidRPr="00173FC5" w:rsidRDefault="00DA0706" w:rsidP="00DA0706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Why is understanding customer needs important for public health laboratories? </w:t>
      </w:r>
    </w:p>
    <w:p w14:paraId="0E997811" w14:textId="77777777" w:rsidR="008D4AD8" w:rsidRDefault="00DA0706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It reduces the need for quality systems </w:t>
      </w:r>
    </w:p>
    <w:p w14:paraId="4DFD7E3C" w14:textId="77777777" w:rsidR="008D4AD8" w:rsidRDefault="000C338D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It ensures compliance with ISO only </w:t>
      </w:r>
    </w:p>
    <w:p w14:paraId="5C7998CE" w14:textId="77777777" w:rsidR="008D4AD8" w:rsidRDefault="00DA0706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It eliminates the need for staff training </w:t>
      </w:r>
    </w:p>
    <w:p w14:paraId="195C3683" w14:textId="3FE8055B" w:rsidR="00DA0706" w:rsidRPr="00DA0706" w:rsidRDefault="00DA0706" w:rsidP="008D4AD8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It helps shape test menus, turnaround times, and quality improvement efforts </w:t>
      </w:r>
      <w:r w:rsidRPr="00DA0706">
        <w:rPr>
          <w:rFonts w:ascii="Gill Sans MT Pro Book" w:hAnsi="Gill Sans MT Pro Book"/>
        </w:rPr>
        <w:br/>
      </w:r>
    </w:p>
    <w:p w14:paraId="6B690ABC" w14:textId="77777777" w:rsidR="00C73760" w:rsidRPr="00173FC5" w:rsidRDefault="00DA0706" w:rsidP="00C7376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 Which method is most appropriate for gathering external customer feedback? </w:t>
      </w:r>
    </w:p>
    <w:p w14:paraId="00F117FD" w14:textId="77777777" w:rsidR="00C73760" w:rsidRDefault="00DA0706" w:rsidP="00C7376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Anonymous comment box </w:t>
      </w:r>
    </w:p>
    <w:p w14:paraId="69AEFA28" w14:textId="77777777" w:rsidR="00C73760" w:rsidRDefault="00DA0706" w:rsidP="00C7376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 xml:space="preserve"> Staff meetings </w:t>
      </w:r>
    </w:p>
    <w:p w14:paraId="503770ED" w14:textId="77777777" w:rsidR="00C73760" w:rsidRDefault="00DA0706" w:rsidP="00C7376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Surveys and interviews </w:t>
      </w:r>
    </w:p>
    <w:p w14:paraId="01A3EF2C" w14:textId="79F4029F" w:rsidR="00DA0706" w:rsidRPr="00DA0706" w:rsidRDefault="00DA0706" w:rsidP="00C7376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Internal newsletters </w:t>
      </w:r>
      <w:r w:rsidRPr="00DA0706">
        <w:rPr>
          <w:rFonts w:ascii="Gill Sans MT Pro Book" w:hAnsi="Gill Sans MT Pro Book"/>
        </w:rPr>
        <w:br/>
      </w:r>
    </w:p>
    <w:p w14:paraId="681BDBB0" w14:textId="77777777" w:rsidR="0069519B" w:rsidRPr="00173FC5" w:rsidRDefault="00DA0706" w:rsidP="00C7376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 xml:space="preserve"> Which of the following is </w:t>
      </w:r>
      <w:r w:rsidRPr="00173FC5">
        <w:rPr>
          <w:rFonts w:ascii="Gill Sans MT Pro Book" w:hAnsi="Gill Sans MT Pro Book"/>
          <w:b/>
          <w:bCs/>
        </w:rPr>
        <w:t>NOT</w:t>
      </w:r>
      <w:r w:rsidRPr="00173FC5">
        <w:rPr>
          <w:rFonts w:ascii="Gill Sans MT Pro Book" w:hAnsi="Gill Sans MT Pro Book"/>
        </w:rPr>
        <w:t xml:space="preserve"> a common customer need? </w:t>
      </w:r>
    </w:p>
    <w:p w14:paraId="68CE44CB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Accurate and timely results </w:t>
      </w:r>
    </w:p>
    <w:p w14:paraId="394B1E25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Clear submission protocols </w:t>
      </w:r>
    </w:p>
    <w:p w14:paraId="5E4E49EF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Unlimited customization for every request </w:t>
      </w:r>
    </w:p>
    <w:p w14:paraId="091B2B94" w14:textId="7C773CD9" w:rsidR="00DA0706" w:rsidRPr="00DA0706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Responsive communication </w:t>
      </w:r>
      <w:r w:rsidRPr="00DA0706">
        <w:rPr>
          <w:rFonts w:ascii="Gill Sans MT Pro Book" w:hAnsi="Gill Sans MT Pro Book"/>
        </w:rPr>
        <w:br/>
      </w:r>
    </w:p>
    <w:p w14:paraId="110899C6" w14:textId="77777777" w:rsidR="0069519B" w:rsidRPr="00173FC5" w:rsidRDefault="00DA0706" w:rsidP="00C7376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 What is the primary purpose of aligning services to customer needs? </w:t>
      </w:r>
    </w:p>
    <w:p w14:paraId="2716A4EA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proofErr w:type="gramStart"/>
      <w:r w:rsidRPr="00DA0706">
        <w:rPr>
          <w:rFonts w:ascii="Gill Sans MT Pro Book" w:hAnsi="Gill Sans MT Pro Book"/>
        </w:rPr>
        <w:t>To reduce</w:t>
      </w:r>
      <w:proofErr w:type="gramEnd"/>
      <w:r w:rsidRPr="00DA0706">
        <w:rPr>
          <w:rFonts w:ascii="Gill Sans MT Pro Book" w:hAnsi="Gill Sans MT Pro Book"/>
        </w:rPr>
        <w:t xml:space="preserve"> staff workload </w:t>
      </w:r>
    </w:p>
    <w:p w14:paraId="6D1CA3B9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To build trust and improve satisfaction </w:t>
      </w:r>
    </w:p>
    <w:p w14:paraId="2C3DAB12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To meet accreditation requirements only </w:t>
      </w:r>
    </w:p>
    <w:p w14:paraId="72636FE8" w14:textId="54D8AD40" w:rsidR="00DA0706" w:rsidRPr="00DA0706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To eliminate external partnerships </w:t>
      </w:r>
      <w:r w:rsidRPr="00DA0706">
        <w:rPr>
          <w:rFonts w:ascii="Gill Sans MT Pro Book" w:hAnsi="Gill Sans MT Pro Book"/>
        </w:rPr>
        <w:br/>
      </w:r>
    </w:p>
    <w:p w14:paraId="48ECC278" w14:textId="77777777" w:rsidR="0069519B" w:rsidRPr="00173FC5" w:rsidRDefault="00DA0706" w:rsidP="00C7376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lastRenderedPageBreak/>
        <w:t> Which metric reflects customer focus? </w:t>
      </w:r>
    </w:p>
    <w:p w14:paraId="657FF501" w14:textId="77777777" w:rsidR="0069519B" w:rsidRDefault="00A935AE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Turnaround Time (TAT) </w:t>
      </w:r>
    </w:p>
    <w:p w14:paraId="2AEA36B0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Number of staff vacations </w:t>
      </w:r>
    </w:p>
    <w:p w14:paraId="3904AF67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Internal audit frequency only </w:t>
      </w:r>
    </w:p>
    <w:p w14:paraId="6BC903E3" w14:textId="03C9DECF" w:rsidR="00DA0706" w:rsidRPr="00DA0706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Equipment maintenance logs </w:t>
      </w:r>
      <w:r w:rsidRPr="00DA0706">
        <w:rPr>
          <w:rFonts w:ascii="Gill Sans MT Pro Book" w:hAnsi="Gill Sans MT Pro Book"/>
        </w:rPr>
        <w:br/>
      </w:r>
    </w:p>
    <w:p w14:paraId="6FD70025" w14:textId="77777777" w:rsidR="0069519B" w:rsidRPr="00173FC5" w:rsidRDefault="00DA0706" w:rsidP="00C7376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 Why is leadership buy-in critical for QMS implementation? </w:t>
      </w:r>
    </w:p>
    <w:p w14:paraId="72E5440A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Leadership sets priorities and allocates resources </w:t>
      </w:r>
    </w:p>
    <w:p w14:paraId="19E4BA94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Leadership performs all laboratory testing </w:t>
      </w:r>
    </w:p>
    <w:p w14:paraId="48BAC6FB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Leadership eliminates the need for SOPs </w:t>
      </w:r>
    </w:p>
    <w:p w14:paraId="19A71394" w14:textId="407057D6" w:rsidR="00DA0706" w:rsidRPr="00DA0706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Leadership replaces customer feedback </w:t>
      </w:r>
      <w:r w:rsidRPr="00DA0706">
        <w:rPr>
          <w:rFonts w:ascii="Gill Sans MT Pro Book" w:hAnsi="Gill Sans MT Pro Book"/>
        </w:rPr>
        <w:br/>
      </w:r>
    </w:p>
    <w:p w14:paraId="6EBBAAA5" w14:textId="77777777" w:rsidR="0069519B" w:rsidRPr="00173FC5" w:rsidRDefault="00DA0706" w:rsidP="00C7376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Which strategy helps overcome resistance to QMS? </w:t>
      </w:r>
    </w:p>
    <w:p w14:paraId="488355A8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Ignoring staff concerns </w:t>
      </w:r>
    </w:p>
    <w:p w14:paraId="179BE9C3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Providing training and resources </w:t>
      </w:r>
    </w:p>
    <w:p w14:paraId="060ADB95" w14:textId="77777777" w:rsidR="0069519B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Reducing communication </w:t>
      </w:r>
    </w:p>
    <w:p w14:paraId="39A6CED6" w14:textId="69969BFF" w:rsidR="00DA0706" w:rsidRPr="00DA0706" w:rsidRDefault="00DA0706" w:rsidP="0069519B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DA0706">
        <w:rPr>
          <w:rFonts w:ascii="Gill Sans MT Pro Book" w:hAnsi="Gill Sans MT Pro Book"/>
        </w:rPr>
        <w:t>Avoiding feedback loops </w:t>
      </w:r>
      <w:r w:rsidRPr="00DA0706">
        <w:rPr>
          <w:rFonts w:ascii="Gill Sans MT Pro Book" w:hAnsi="Gill Sans MT Pro Book"/>
        </w:rPr>
        <w:br/>
      </w:r>
    </w:p>
    <w:p w14:paraId="5BA2E484" w14:textId="5C0A298C" w:rsidR="009B4CBA" w:rsidRPr="00173FC5" w:rsidRDefault="00F00A8C" w:rsidP="00C73760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 w:rsidRPr="00173FC5">
        <w:rPr>
          <w:rFonts w:ascii="Gill Sans MT Pro Book" w:hAnsi="Gill Sans MT Pro Book"/>
        </w:rPr>
        <w:t>True or false</w:t>
      </w:r>
      <w:r w:rsidR="00173FC5">
        <w:rPr>
          <w:rFonts w:ascii="Gill Sans MT Pro Book" w:hAnsi="Gill Sans MT Pro Book"/>
        </w:rPr>
        <w:t>?</w:t>
      </w:r>
      <w:r w:rsidRPr="00173FC5">
        <w:rPr>
          <w:rFonts w:ascii="Gill Sans MT Pro Book" w:hAnsi="Gill Sans MT Pro Book"/>
        </w:rPr>
        <w:t xml:space="preserve"> </w:t>
      </w:r>
      <w:r w:rsidR="00DA0706" w:rsidRPr="00173FC5">
        <w:rPr>
          <w:rFonts w:ascii="Gill Sans MT Pro Book" w:hAnsi="Gill Sans MT Pro Book"/>
        </w:rPr>
        <w:t>Customer satisfaction in public health laboratories has no impact on population health outcomes. </w:t>
      </w:r>
    </w:p>
    <w:p w14:paraId="30CB8F54" w14:textId="77777777" w:rsidR="009B4CBA" w:rsidRDefault="009B4CBA" w:rsidP="009B4CBA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>
        <w:rPr>
          <w:rFonts w:ascii="Gill Sans MT Pro Book" w:hAnsi="Gill Sans MT Pro Book"/>
        </w:rPr>
        <w:t>True</w:t>
      </w:r>
    </w:p>
    <w:p w14:paraId="4F59B8D0" w14:textId="3D70C7D2" w:rsidR="00DA0706" w:rsidRPr="00DA0706" w:rsidRDefault="009B4CBA" w:rsidP="009B4CBA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ind w:right="-720"/>
        <w:rPr>
          <w:rFonts w:ascii="Gill Sans MT Pro Book" w:hAnsi="Gill Sans MT Pro Book"/>
        </w:rPr>
      </w:pPr>
      <w:r>
        <w:rPr>
          <w:rFonts w:ascii="Gill Sans MT Pro Book" w:hAnsi="Gill Sans MT Pro Book"/>
        </w:rPr>
        <w:t>False</w:t>
      </w:r>
      <w:r w:rsidR="00DA0706" w:rsidRPr="00DA0706">
        <w:rPr>
          <w:rFonts w:ascii="Gill Sans MT Pro Book" w:hAnsi="Gill Sans MT Pro Book"/>
        </w:rPr>
        <w:br/>
      </w:r>
    </w:p>
    <w:p w14:paraId="3FDAA88E" w14:textId="042C7939" w:rsidR="004978B0" w:rsidRPr="0093287C" w:rsidRDefault="004978B0" w:rsidP="0069519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-720"/>
        <w:rPr>
          <w:rFonts w:ascii="Gill Sans MT Pro Book" w:hAnsi="Gill Sans MT Pro Book"/>
        </w:rPr>
      </w:pPr>
    </w:p>
    <w:sectPr w:rsidR="004978B0" w:rsidRPr="0093287C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851E0" w14:textId="77777777" w:rsidR="00600AA8" w:rsidRDefault="00600AA8" w:rsidP="007A762A">
      <w:pPr>
        <w:spacing w:after="0" w:line="240" w:lineRule="auto"/>
      </w:pPr>
      <w:r>
        <w:separator/>
      </w:r>
    </w:p>
  </w:endnote>
  <w:endnote w:type="continuationSeparator" w:id="0">
    <w:p w14:paraId="24C45196" w14:textId="77777777" w:rsidR="00600AA8" w:rsidRDefault="00600AA8" w:rsidP="007A762A">
      <w:pPr>
        <w:spacing w:after="0" w:line="240" w:lineRule="auto"/>
      </w:pPr>
      <w:r>
        <w:continuationSeparator/>
      </w:r>
    </w:p>
  </w:endnote>
  <w:endnote w:type="continuationNotice" w:id="1">
    <w:p w14:paraId="70DF1C7D" w14:textId="77777777" w:rsidR="00600AA8" w:rsidRDefault="00600A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047DAB0A" w:rsidR="00A71CEE" w:rsidRDefault="00F23E45" w:rsidP="00A71CEE">
        <w:pPr>
          <w:pStyle w:val="Footer"/>
        </w:pPr>
        <w:r>
          <w:t>V</w:t>
        </w:r>
        <w:r w:rsidR="006B1734">
          <w:t>3</w:t>
        </w:r>
        <w:r w:rsidR="00A71CEE">
          <w:t xml:space="preserve"> 202</w:t>
        </w:r>
        <w:r w:rsidR="006B1734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BF3E9" w14:textId="77777777" w:rsidR="00600AA8" w:rsidRDefault="00600AA8" w:rsidP="007A762A">
      <w:pPr>
        <w:spacing w:after="0" w:line="240" w:lineRule="auto"/>
      </w:pPr>
      <w:r>
        <w:separator/>
      </w:r>
    </w:p>
  </w:footnote>
  <w:footnote w:type="continuationSeparator" w:id="0">
    <w:p w14:paraId="25EEAA2D" w14:textId="77777777" w:rsidR="00600AA8" w:rsidRDefault="00600AA8" w:rsidP="007A762A">
      <w:pPr>
        <w:spacing w:after="0" w:line="240" w:lineRule="auto"/>
      </w:pPr>
      <w:r>
        <w:continuationSeparator/>
      </w:r>
    </w:p>
  </w:footnote>
  <w:footnote w:type="continuationNotice" w:id="1">
    <w:p w14:paraId="26861037" w14:textId="77777777" w:rsidR="00600AA8" w:rsidRDefault="00600A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2E2"/>
    <w:multiLevelType w:val="hybridMultilevel"/>
    <w:tmpl w:val="259C4D4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7173D"/>
    <w:multiLevelType w:val="hybridMultilevel"/>
    <w:tmpl w:val="2794C95E"/>
    <w:lvl w:ilvl="0" w:tplc="43C89E9E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  <w:spacing w:val="-1"/>
        <w:w w:val="10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D05CB6"/>
    <w:multiLevelType w:val="hybridMultilevel"/>
    <w:tmpl w:val="D40A41E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73163"/>
    <w:multiLevelType w:val="hybridMultilevel"/>
    <w:tmpl w:val="B9A8DDD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06532"/>
    <w:multiLevelType w:val="hybridMultilevel"/>
    <w:tmpl w:val="ABC8C5F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72FD3"/>
    <w:multiLevelType w:val="hybridMultilevel"/>
    <w:tmpl w:val="F74E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6790B"/>
    <w:multiLevelType w:val="hybridMultilevel"/>
    <w:tmpl w:val="A45CFF32"/>
    <w:lvl w:ilvl="0" w:tplc="03D0A6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33C96"/>
    <w:multiLevelType w:val="hybridMultilevel"/>
    <w:tmpl w:val="FC0CF93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637CC"/>
    <w:multiLevelType w:val="hybridMultilevel"/>
    <w:tmpl w:val="CBC4D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76013"/>
    <w:multiLevelType w:val="hybridMultilevel"/>
    <w:tmpl w:val="152EEF8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823B1"/>
    <w:multiLevelType w:val="hybridMultilevel"/>
    <w:tmpl w:val="7584EE5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1411B"/>
    <w:multiLevelType w:val="hybridMultilevel"/>
    <w:tmpl w:val="BB0404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A025B"/>
    <w:multiLevelType w:val="hybridMultilevel"/>
    <w:tmpl w:val="5B6A5686"/>
    <w:lvl w:ilvl="0" w:tplc="A42E1A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464003"/>
    <w:multiLevelType w:val="hybridMultilevel"/>
    <w:tmpl w:val="1B18BD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DA"/>
    <w:multiLevelType w:val="hybridMultilevel"/>
    <w:tmpl w:val="7BBA310E"/>
    <w:lvl w:ilvl="0" w:tplc="2F5C5B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8B2F78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533B9"/>
    <w:multiLevelType w:val="hybridMultilevel"/>
    <w:tmpl w:val="04F443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705168"/>
    <w:multiLevelType w:val="hybridMultilevel"/>
    <w:tmpl w:val="913C3BD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B5882"/>
    <w:multiLevelType w:val="hybridMultilevel"/>
    <w:tmpl w:val="934EB51E"/>
    <w:lvl w:ilvl="0" w:tplc="41DCEFE2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2870340">
    <w:abstractNumId w:val="12"/>
  </w:num>
  <w:num w:numId="2" w16cid:durableId="1528836843">
    <w:abstractNumId w:val="18"/>
  </w:num>
  <w:num w:numId="3" w16cid:durableId="107430400">
    <w:abstractNumId w:val="5"/>
  </w:num>
  <w:num w:numId="4" w16cid:durableId="725909001">
    <w:abstractNumId w:val="10"/>
  </w:num>
  <w:num w:numId="5" w16cid:durableId="2106612800">
    <w:abstractNumId w:val="0"/>
  </w:num>
  <w:num w:numId="6" w16cid:durableId="397048172">
    <w:abstractNumId w:val="2"/>
  </w:num>
  <w:num w:numId="7" w16cid:durableId="1374885497">
    <w:abstractNumId w:val="17"/>
  </w:num>
  <w:num w:numId="8" w16cid:durableId="622266767">
    <w:abstractNumId w:val="3"/>
  </w:num>
  <w:num w:numId="9" w16cid:durableId="1218393832">
    <w:abstractNumId w:val="4"/>
  </w:num>
  <w:num w:numId="10" w16cid:durableId="445806458">
    <w:abstractNumId w:val="8"/>
  </w:num>
  <w:num w:numId="11" w16cid:durableId="1593736119">
    <w:abstractNumId w:val="9"/>
  </w:num>
  <w:num w:numId="12" w16cid:durableId="1256330734">
    <w:abstractNumId w:val="14"/>
  </w:num>
  <w:num w:numId="13" w16cid:durableId="1681659381">
    <w:abstractNumId w:val="11"/>
  </w:num>
  <w:num w:numId="14" w16cid:durableId="2072576544">
    <w:abstractNumId w:val="15"/>
  </w:num>
  <w:num w:numId="15" w16cid:durableId="647974862">
    <w:abstractNumId w:val="13"/>
  </w:num>
  <w:num w:numId="16" w16cid:durableId="818686962">
    <w:abstractNumId w:val="7"/>
  </w:num>
  <w:num w:numId="17" w16cid:durableId="1401824447">
    <w:abstractNumId w:val="16"/>
  </w:num>
  <w:num w:numId="18" w16cid:durableId="662007281">
    <w:abstractNumId w:val="1"/>
  </w:num>
  <w:num w:numId="19" w16cid:durableId="85388742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7BC1"/>
    <w:rsid w:val="000111C8"/>
    <w:rsid w:val="000160B9"/>
    <w:rsid w:val="000202F5"/>
    <w:rsid w:val="00022D86"/>
    <w:rsid w:val="00025693"/>
    <w:rsid w:val="00035738"/>
    <w:rsid w:val="00036830"/>
    <w:rsid w:val="000422E5"/>
    <w:rsid w:val="00043E6C"/>
    <w:rsid w:val="00077B8D"/>
    <w:rsid w:val="00085A57"/>
    <w:rsid w:val="00086922"/>
    <w:rsid w:val="000A17D7"/>
    <w:rsid w:val="000A62CC"/>
    <w:rsid w:val="000B7247"/>
    <w:rsid w:val="000B7251"/>
    <w:rsid w:val="000C338D"/>
    <w:rsid w:val="000F061F"/>
    <w:rsid w:val="00100BAB"/>
    <w:rsid w:val="0010167C"/>
    <w:rsid w:val="00106A73"/>
    <w:rsid w:val="001221C7"/>
    <w:rsid w:val="00135934"/>
    <w:rsid w:val="00136D6C"/>
    <w:rsid w:val="001374B7"/>
    <w:rsid w:val="00142B76"/>
    <w:rsid w:val="00160659"/>
    <w:rsid w:val="001629F7"/>
    <w:rsid w:val="00162B51"/>
    <w:rsid w:val="001657C7"/>
    <w:rsid w:val="001706A5"/>
    <w:rsid w:val="00173FC5"/>
    <w:rsid w:val="00175697"/>
    <w:rsid w:val="00175F62"/>
    <w:rsid w:val="00186EEA"/>
    <w:rsid w:val="0019619D"/>
    <w:rsid w:val="001B1856"/>
    <w:rsid w:val="001B3080"/>
    <w:rsid w:val="001C2E54"/>
    <w:rsid w:val="001C5B0F"/>
    <w:rsid w:val="001D45C8"/>
    <w:rsid w:val="001D56A4"/>
    <w:rsid w:val="001E61D2"/>
    <w:rsid w:val="001F1764"/>
    <w:rsid w:val="001F7B97"/>
    <w:rsid w:val="0020156C"/>
    <w:rsid w:val="00202404"/>
    <w:rsid w:val="00202EF1"/>
    <w:rsid w:val="0020367B"/>
    <w:rsid w:val="00213043"/>
    <w:rsid w:val="00223830"/>
    <w:rsid w:val="002238D4"/>
    <w:rsid w:val="0023631E"/>
    <w:rsid w:val="00264748"/>
    <w:rsid w:val="0027024D"/>
    <w:rsid w:val="00271E5B"/>
    <w:rsid w:val="00277AB4"/>
    <w:rsid w:val="002A0FF2"/>
    <w:rsid w:val="002A1021"/>
    <w:rsid w:val="002B75E0"/>
    <w:rsid w:val="002C00E6"/>
    <w:rsid w:val="002C4744"/>
    <w:rsid w:val="002D1018"/>
    <w:rsid w:val="002E7780"/>
    <w:rsid w:val="002F3EAF"/>
    <w:rsid w:val="002F744A"/>
    <w:rsid w:val="00304155"/>
    <w:rsid w:val="00305FA1"/>
    <w:rsid w:val="0031739F"/>
    <w:rsid w:val="00330E2B"/>
    <w:rsid w:val="00347BF3"/>
    <w:rsid w:val="00355C91"/>
    <w:rsid w:val="0036323F"/>
    <w:rsid w:val="00380509"/>
    <w:rsid w:val="00391051"/>
    <w:rsid w:val="00391F32"/>
    <w:rsid w:val="00394476"/>
    <w:rsid w:val="003A1DFA"/>
    <w:rsid w:val="003B323B"/>
    <w:rsid w:val="003C36CF"/>
    <w:rsid w:val="003D6BA3"/>
    <w:rsid w:val="003E0C25"/>
    <w:rsid w:val="003F00D0"/>
    <w:rsid w:val="003F378C"/>
    <w:rsid w:val="003F41E3"/>
    <w:rsid w:val="003F62B9"/>
    <w:rsid w:val="00416A5E"/>
    <w:rsid w:val="004235C6"/>
    <w:rsid w:val="00425E58"/>
    <w:rsid w:val="004327F8"/>
    <w:rsid w:val="00432BB1"/>
    <w:rsid w:val="004401A7"/>
    <w:rsid w:val="0045341D"/>
    <w:rsid w:val="00461D06"/>
    <w:rsid w:val="004837FC"/>
    <w:rsid w:val="00487400"/>
    <w:rsid w:val="00487514"/>
    <w:rsid w:val="004978B0"/>
    <w:rsid w:val="004B7D3A"/>
    <w:rsid w:val="004C5D96"/>
    <w:rsid w:val="004D6B6B"/>
    <w:rsid w:val="004E7B0F"/>
    <w:rsid w:val="004F20F0"/>
    <w:rsid w:val="004F6B9F"/>
    <w:rsid w:val="00501B20"/>
    <w:rsid w:val="00517380"/>
    <w:rsid w:val="005220D5"/>
    <w:rsid w:val="00527736"/>
    <w:rsid w:val="00534597"/>
    <w:rsid w:val="00556F48"/>
    <w:rsid w:val="00575AF7"/>
    <w:rsid w:val="005770DF"/>
    <w:rsid w:val="0058646D"/>
    <w:rsid w:val="005A0572"/>
    <w:rsid w:val="005A1527"/>
    <w:rsid w:val="005A2A0C"/>
    <w:rsid w:val="005A41FC"/>
    <w:rsid w:val="005A5455"/>
    <w:rsid w:val="005C1A45"/>
    <w:rsid w:val="005C258E"/>
    <w:rsid w:val="005C3BE3"/>
    <w:rsid w:val="005D0969"/>
    <w:rsid w:val="005F4019"/>
    <w:rsid w:val="005F66D4"/>
    <w:rsid w:val="005F765D"/>
    <w:rsid w:val="00600AA8"/>
    <w:rsid w:val="00601031"/>
    <w:rsid w:val="00604B6E"/>
    <w:rsid w:val="00613A97"/>
    <w:rsid w:val="0062478F"/>
    <w:rsid w:val="00626964"/>
    <w:rsid w:val="00676BC6"/>
    <w:rsid w:val="00680132"/>
    <w:rsid w:val="00683A7E"/>
    <w:rsid w:val="0068446E"/>
    <w:rsid w:val="00685860"/>
    <w:rsid w:val="00694E9C"/>
    <w:rsid w:val="0069519B"/>
    <w:rsid w:val="006A1433"/>
    <w:rsid w:val="006A5416"/>
    <w:rsid w:val="006B1734"/>
    <w:rsid w:val="006B4C94"/>
    <w:rsid w:val="006B65E3"/>
    <w:rsid w:val="006B65F7"/>
    <w:rsid w:val="006E3B1C"/>
    <w:rsid w:val="00704D87"/>
    <w:rsid w:val="00713F65"/>
    <w:rsid w:val="007153CD"/>
    <w:rsid w:val="00721C29"/>
    <w:rsid w:val="00732BA7"/>
    <w:rsid w:val="00736AE5"/>
    <w:rsid w:val="00740224"/>
    <w:rsid w:val="00740D5F"/>
    <w:rsid w:val="007558A9"/>
    <w:rsid w:val="007607EF"/>
    <w:rsid w:val="00772B45"/>
    <w:rsid w:val="007807FD"/>
    <w:rsid w:val="007822C6"/>
    <w:rsid w:val="007855E0"/>
    <w:rsid w:val="00785810"/>
    <w:rsid w:val="007913D1"/>
    <w:rsid w:val="0079141A"/>
    <w:rsid w:val="00795DED"/>
    <w:rsid w:val="00796781"/>
    <w:rsid w:val="007A3418"/>
    <w:rsid w:val="007A762A"/>
    <w:rsid w:val="007B6690"/>
    <w:rsid w:val="007C0CAE"/>
    <w:rsid w:val="007C238B"/>
    <w:rsid w:val="007C476F"/>
    <w:rsid w:val="007D07D7"/>
    <w:rsid w:val="007D258E"/>
    <w:rsid w:val="007E5828"/>
    <w:rsid w:val="007F3B8C"/>
    <w:rsid w:val="007F6874"/>
    <w:rsid w:val="00806DDB"/>
    <w:rsid w:val="0084249E"/>
    <w:rsid w:val="00851158"/>
    <w:rsid w:val="0085650D"/>
    <w:rsid w:val="00856E08"/>
    <w:rsid w:val="00876931"/>
    <w:rsid w:val="00887358"/>
    <w:rsid w:val="00891359"/>
    <w:rsid w:val="00895BF7"/>
    <w:rsid w:val="008978AC"/>
    <w:rsid w:val="008B5685"/>
    <w:rsid w:val="008C12D5"/>
    <w:rsid w:val="008C4015"/>
    <w:rsid w:val="008C7776"/>
    <w:rsid w:val="008D295F"/>
    <w:rsid w:val="008D32C3"/>
    <w:rsid w:val="008D4AD8"/>
    <w:rsid w:val="008D7278"/>
    <w:rsid w:val="008D7EAD"/>
    <w:rsid w:val="008E1ED2"/>
    <w:rsid w:val="008E7C31"/>
    <w:rsid w:val="009114CE"/>
    <w:rsid w:val="00926E88"/>
    <w:rsid w:val="0093287C"/>
    <w:rsid w:val="00943C14"/>
    <w:rsid w:val="00943F51"/>
    <w:rsid w:val="009630BD"/>
    <w:rsid w:val="0096750D"/>
    <w:rsid w:val="00984C85"/>
    <w:rsid w:val="009B4CBA"/>
    <w:rsid w:val="009D3ED7"/>
    <w:rsid w:val="009D4198"/>
    <w:rsid w:val="009D4C96"/>
    <w:rsid w:val="009E617F"/>
    <w:rsid w:val="009F079F"/>
    <w:rsid w:val="009F255D"/>
    <w:rsid w:val="009F4297"/>
    <w:rsid w:val="00A05D6D"/>
    <w:rsid w:val="00A06364"/>
    <w:rsid w:val="00A11F57"/>
    <w:rsid w:val="00A14FFF"/>
    <w:rsid w:val="00A15F9F"/>
    <w:rsid w:val="00A17D9B"/>
    <w:rsid w:val="00A2237B"/>
    <w:rsid w:val="00A2507D"/>
    <w:rsid w:val="00A312E9"/>
    <w:rsid w:val="00A32BC8"/>
    <w:rsid w:val="00A342B3"/>
    <w:rsid w:val="00A446BB"/>
    <w:rsid w:val="00A52583"/>
    <w:rsid w:val="00A52FA5"/>
    <w:rsid w:val="00A63691"/>
    <w:rsid w:val="00A71CEE"/>
    <w:rsid w:val="00A935AE"/>
    <w:rsid w:val="00AA004C"/>
    <w:rsid w:val="00AC05D2"/>
    <w:rsid w:val="00AC34E8"/>
    <w:rsid w:val="00AC70AF"/>
    <w:rsid w:val="00AD0424"/>
    <w:rsid w:val="00AD5A9A"/>
    <w:rsid w:val="00AD6C6B"/>
    <w:rsid w:val="00AF09B8"/>
    <w:rsid w:val="00AF449B"/>
    <w:rsid w:val="00B007F1"/>
    <w:rsid w:val="00B07A85"/>
    <w:rsid w:val="00B27A99"/>
    <w:rsid w:val="00B323FB"/>
    <w:rsid w:val="00B656FB"/>
    <w:rsid w:val="00B65C39"/>
    <w:rsid w:val="00B71464"/>
    <w:rsid w:val="00B77164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44CA"/>
    <w:rsid w:val="00C27B8B"/>
    <w:rsid w:val="00C36E18"/>
    <w:rsid w:val="00C5042E"/>
    <w:rsid w:val="00C67626"/>
    <w:rsid w:val="00C73760"/>
    <w:rsid w:val="00C7468D"/>
    <w:rsid w:val="00C746E8"/>
    <w:rsid w:val="00C87DAB"/>
    <w:rsid w:val="00C91591"/>
    <w:rsid w:val="00C92EB4"/>
    <w:rsid w:val="00CB42D5"/>
    <w:rsid w:val="00CB43B9"/>
    <w:rsid w:val="00CC0301"/>
    <w:rsid w:val="00CC46F3"/>
    <w:rsid w:val="00CC65FC"/>
    <w:rsid w:val="00CC6787"/>
    <w:rsid w:val="00CD37B7"/>
    <w:rsid w:val="00CD37CD"/>
    <w:rsid w:val="00CE3956"/>
    <w:rsid w:val="00CE7E81"/>
    <w:rsid w:val="00CF4D38"/>
    <w:rsid w:val="00CF58F1"/>
    <w:rsid w:val="00D2209B"/>
    <w:rsid w:val="00D234B9"/>
    <w:rsid w:val="00D3189A"/>
    <w:rsid w:val="00D3280C"/>
    <w:rsid w:val="00D32D62"/>
    <w:rsid w:val="00D46DA9"/>
    <w:rsid w:val="00D46F7F"/>
    <w:rsid w:val="00D47F24"/>
    <w:rsid w:val="00D57A8B"/>
    <w:rsid w:val="00D91DF7"/>
    <w:rsid w:val="00D92783"/>
    <w:rsid w:val="00DA0706"/>
    <w:rsid w:val="00DC2E45"/>
    <w:rsid w:val="00DE205A"/>
    <w:rsid w:val="00DE7998"/>
    <w:rsid w:val="00DF1FED"/>
    <w:rsid w:val="00DF78F6"/>
    <w:rsid w:val="00E069C9"/>
    <w:rsid w:val="00E1058A"/>
    <w:rsid w:val="00E13C1F"/>
    <w:rsid w:val="00E26893"/>
    <w:rsid w:val="00E418EE"/>
    <w:rsid w:val="00E4683E"/>
    <w:rsid w:val="00E46B74"/>
    <w:rsid w:val="00E774E4"/>
    <w:rsid w:val="00E80A25"/>
    <w:rsid w:val="00E86B15"/>
    <w:rsid w:val="00E91068"/>
    <w:rsid w:val="00E92342"/>
    <w:rsid w:val="00EA07C9"/>
    <w:rsid w:val="00EA349A"/>
    <w:rsid w:val="00EA61D3"/>
    <w:rsid w:val="00EA6508"/>
    <w:rsid w:val="00EB249A"/>
    <w:rsid w:val="00EB4193"/>
    <w:rsid w:val="00EB6EB7"/>
    <w:rsid w:val="00ED3F98"/>
    <w:rsid w:val="00ED4055"/>
    <w:rsid w:val="00EE0F01"/>
    <w:rsid w:val="00EE21DC"/>
    <w:rsid w:val="00EE3B1B"/>
    <w:rsid w:val="00EE3C06"/>
    <w:rsid w:val="00EE4065"/>
    <w:rsid w:val="00EE63A0"/>
    <w:rsid w:val="00EF17A2"/>
    <w:rsid w:val="00F00A8C"/>
    <w:rsid w:val="00F0248A"/>
    <w:rsid w:val="00F02F82"/>
    <w:rsid w:val="00F0305A"/>
    <w:rsid w:val="00F04606"/>
    <w:rsid w:val="00F13BCB"/>
    <w:rsid w:val="00F23E45"/>
    <w:rsid w:val="00F331D1"/>
    <w:rsid w:val="00F356BB"/>
    <w:rsid w:val="00F4204F"/>
    <w:rsid w:val="00F55942"/>
    <w:rsid w:val="00F56F2A"/>
    <w:rsid w:val="00F5756E"/>
    <w:rsid w:val="00F638FF"/>
    <w:rsid w:val="00F80450"/>
    <w:rsid w:val="00F80A71"/>
    <w:rsid w:val="00F821F6"/>
    <w:rsid w:val="00F8725C"/>
    <w:rsid w:val="00FA5A6E"/>
    <w:rsid w:val="00FA6FB5"/>
    <w:rsid w:val="00FA7C3C"/>
    <w:rsid w:val="00FB2979"/>
    <w:rsid w:val="00FB2A9B"/>
    <w:rsid w:val="00FE200B"/>
    <w:rsid w:val="00FE3212"/>
    <w:rsid w:val="00FF4696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99316E6A-4D3A-4910-A343-9969EB6F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8F60B1-6B11-4D36-B572-4EE6F93F2B32}">
  <ds:schemaRefs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e6f0be81-9d97-4737-97b2-7789c5062d58"/>
    <ds:schemaRef ds:uri="129451d6-aa90-46b8-8fd9-fbe75a80caf6"/>
  </ds:schemaRefs>
</ds:datastoreItem>
</file>

<file path=customXml/itemProps4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320</Words>
  <Characters>1730</Characters>
  <Application>Microsoft Office Word</Application>
  <DocSecurity>0</DocSecurity>
  <Lines>48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20</cp:revision>
  <dcterms:created xsi:type="dcterms:W3CDTF">2026-02-24T19:16:00Z</dcterms:created>
  <dcterms:modified xsi:type="dcterms:W3CDTF">2026-04-07T12:10:00Z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